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42" w:rsidRPr="00585A12" w:rsidRDefault="00490742" w:rsidP="00490742">
      <w:pPr>
        <w:pStyle w:val="NormalWeb"/>
        <w:jc w:val="center"/>
        <w:rPr>
          <w:b/>
        </w:rPr>
      </w:pPr>
      <w:r w:rsidRPr="00585A12">
        <w:rPr>
          <w:b/>
        </w:rPr>
        <w:t>Dept. of Zoology</w:t>
      </w:r>
      <w:r w:rsidRPr="00585A12">
        <w:rPr>
          <w:b/>
        </w:rPr>
        <w:br/>
      </w:r>
      <w:proofErr w:type="spellStart"/>
      <w:r w:rsidRPr="00585A12">
        <w:rPr>
          <w:b/>
        </w:rPr>
        <w:t>Nalbari</w:t>
      </w:r>
      <w:proofErr w:type="spellEnd"/>
      <w:r w:rsidRPr="00585A12">
        <w:rPr>
          <w:b/>
        </w:rPr>
        <w:t xml:space="preserve"> College, </w:t>
      </w:r>
      <w:proofErr w:type="spellStart"/>
      <w:r w:rsidRPr="00585A12">
        <w:rPr>
          <w:b/>
        </w:rPr>
        <w:t>Nalbari</w:t>
      </w:r>
      <w:proofErr w:type="spellEnd"/>
      <w:r w:rsidRPr="00585A12">
        <w:rPr>
          <w:b/>
        </w:rPr>
        <w:br/>
        <w:t>Assam, Pin-781335</w:t>
      </w:r>
    </w:p>
    <w:p w:rsidR="00490742" w:rsidRDefault="00585A12" w:rsidP="00D34E8C">
      <w:pPr>
        <w:pStyle w:val="NormalWeb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0pt;margin-top:2.3pt;width:529.5pt;height:0;z-index:251658240" o:connectortype="straight"/>
        </w:pict>
      </w:r>
    </w:p>
    <w:p w:rsidR="00490742" w:rsidRDefault="00585A12" w:rsidP="009E5B5C">
      <w:pPr>
        <w:pStyle w:val="NormalWeb"/>
        <w:numPr>
          <w:ilvl w:val="0"/>
          <w:numId w:val="1"/>
        </w:numPr>
        <w:jc w:val="both"/>
      </w:pPr>
      <w:r>
        <w:t>Title of event:</w:t>
      </w:r>
      <w:r w:rsidR="00464AA9">
        <w:t xml:space="preserve"> </w:t>
      </w:r>
      <w:r w:rsidR="00173B15">
        <w:t>A FIELD VISIT TO GARBHANGA RESERVE FOREST</w:t>
      </w:r>
    </w:p>
    <w:p w:rsidR="00585A12" w:rsidRDefault="00585A12" w:rsidP="009E5B5C">
      <w:pPr>
        <w:pStyle w:val="NormalWeb"/>
        <w:numPr>
          <w:ilvl w:val="0"/>
          <w:numId w:val="1"/>
        </w:numPr>
        <w:jc w:val="both"/>
      </w:pPr>
      <w:r>
        <w:t>Venue:</w:t>
      </w:r>
      <w:r w:rsidR="00173B15">
        <w:t xml:space="preserve"> GARBHANGA RESERVE FOREST</w:t>
      </w:r>
    </w:p>
    <w:p w:rsidR="00585A12" w:rsidRDefault="00585A12" w:rsidP="009E5B5C">
      <w:pPr>
        <w:pStyle w:val="NormalWeb"/>
        <w:numPr>
          <w:ilvl w:val="0"/>
          <w:numId w:val="1"/>
        </w:numPr>
        <w:jc w:val="both"/>
      </w:pPr>
      <w:r>
        <w:t>Date:</w:t>
      </w:r>
      <w:r w:rsidR="00173B15">
        <w:t xml:space="preserve"> 14.09.2022</w:t>
      </w:r>
    </w:p>
    <w:p w:rsidR="00585A12" w:rsidRDefault="00585A12" w:rsidP="009E5B5C">
      <w:pPr>
        <w:pStyle w:val="NormalWeb"/>
        <w:numPr>
          <w:ilvl w:val="0"/>
          <w:numId w:val="1"/>
        </w:numPr>
        <w:jc w:val="both"/>
      </w:pPr>
      <w:r>
        <w:t>Organized by:</w:t>
      </w:r>
      <w:r w:rsidR="00173B15">
        <w:t xml:space="preserve"> DEPT. OF ZOOLOGY, NALBARI COLLEGE, NALBARI</w:t>
      </w:r>
    </w:p>
    <w:p w:rsidR="00585A12" w:rsidRDefault="00585A12" w:rsidP="009E5B5C">
      <w:pPr>
        <w:pStyle w:val="NormalWeb"/>
        <w:numPr>
          <w:ilvl w:val="0"/>
          <w:numId w:val="1"/>
        </w:numPr>
        <w:jc w:val="both"/>
      </w:pPr>
      <w:r>
        <w:t>Faculty Coordinators:</w:t>
      </w:r>
      <w:r w:rsidR="00173B15">
        <w:t xml:space="preserve"> KUMUD CH. RABHA &amp; BIDYUT KR. DAS</w:t>
      </w:r>
    </w:p>
    <w:p w:rsidR="00173B15" w:rsidRDefault="00585A12" w:rsidP="009E5B5C">
      <w:pPr>
        <w:pStyle w:val="NormalWeb"/>
        <w:numPr>
          <w:ilvl w:val="0"/>
          <w:numId w:val="1"/>
        </w:numPr>
        <w:jc w:val="both"/>
      </w:pPr>
      <w:r>
        <w:t>No. of Participants:</w:t>
      </w:r>
      <w:r w:rsidR="00173B15">
        <w:t xml:space="preserve"> 33</w:t>
      </w:r>
    </w:p>
    <w:p w:rsidR="009E5B5C" w:rsidRDefault="00585A12" w:rsidP="009E5B5C">
      <w:pPr>
        <w:pStyle w:val="NormalWeb"/>
        <w:numPr>
          <w:ilvl w:val="0"/>
          <w:numId w:val="1"/>
        </w:numPr>
        <w:jc w:val="both"/>
      </w:pPr>
      <w:r>
        <w:t xml:space="preserve">Detail Description of the event: </w:t>
      </w:r>
    </w:p>
    <w:p w:rsidR="00610B76" w:rsidRPr="009E5B5C" w:rsidRDefault="009E5B5C" w:rsidP="009E5B5C">
      <w:pPr>
        <w:pStyle w:val="NormalWeb"/>
        <w:spacing w:line="360" w:lineRule="auto"/>
        <w:ind w:left="720"/>
        <w:jc w:val="both"/>
      </w:pPr>
      <w:r>
        <w:rPr>
          <w:bCs/>
          <w:color w:val="000000" w:themeColor="text1"/>
        </w:rPr>
        <w:t xml:space="preserve">A Field visit to </w:t>
      </w:r>
      <w:proofErr w:type="spellStart"/>
      <w:r>
        <w:rPr>
          <w:bCs/>
          <w:color w:val="000000" w:themeColor="text1"/>
        </w:rPr>
        <w:t>Garbhanga</w:t>
      </w:r>
      <w:proofErr w:type="spellEnd"/>
      <w:r>
        <w:rPr>
          <w:bCs/>
          <w:color w:val="000000" w:themeColor="text1"/>
        </w:rPr>
        <w:t xml:space="preserve"> Reserve forest of </w:t>
      </w:r>
      <w:proofErr w:type="spellStart"/>
      <w:r>
        <w:rPr>
          <w:bCs/>
          <w:color w:val="000000" w:themeColor="text1"/>
        </w:rPr>
        <w:t>B.Sc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IVth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Sem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Honours</w:t>
      </w:r>
      <w:proofErr w:type="spellEnd"/>
      <w:r>
        <w:rPr>
          <w:bCs/>
          <w:color w:val="000000" w:themeColor="text1"/>
        </w:rPr>
        <w:t xml:space="preserve"> Students is a requirement for partial fulfillment of the syllabus. </w:t>
      </w:r>
      <w:proofErr w:type="spellStart"/>
      <w:r w:rsidR="00610B76" w:rsidRPr="009E5B5C">
        <w:rPr>
          <w:bCs/>
          <w:color w:val="000000" w:themeColor="text1"/>
        </w:rPr>
        <w:t>Garbhanga</w:t>
      </w:r>
      <w:proofErr w:type="spellEnd"/>
      <w:r w:rsidR="00610B76" w:rsidRPr="009E5B5C">
        <w:rPr>
          <w:bCs/>
          <w:color w:val="000000" w:themeColor="text1"/>
        </w:rPr>
        <w:t xml:space="preserve"> </w:t>
      </w:r>
      <w:r w:rsidR="00E307E4" w:rsidRPr="009E5B5C">
        <w:rPr>
          <w:color w:val="000000" w:themeColor="text1"/>
        </w:rPr>
        <w:t xml:space="preserve">Reserve </w:t>
      </w:r>
      <w:proofErr w:type="spellStart"/>
      <w:r w:rsidR="00E307E4" w:rsidRPr="009E5B5C">
        <w:rPr>
          <w:color w:val="000000" w:themeColor="text1"/>
        </w:rPr>
        <w:t>Fores</w:t>
      </w:r>
      <w:proofErr w:type="spellEnd"/>
      <w:r w:rsidR="00610B76" w:rsidRPr="009E5B5C">
        <w:rPr>
          <w:color w:val="000000" w:themeColor="text1"/>
        </w:rPr>
        <w:t xml:space="preserve"> is a </w:t>
      </w:r>
      <w:hyperlink r:id="rId5" w:tooltip="Nature reserve" w:history="1">
        <w:r w:rsidR="00610B76" w:rsidRPr="009E5B5C">
          <w:rPr>
            <w:rStyle w:val="Hyperlink"/>
            <w:color w:val="000000" w:themeColor="text1"/>
            <w:u w:val="none"/>
          </w:rPr>
          <w:t>wildlife sanctuary</w:t>
        </w:r>
      </w:hyperlink>
      <w:r w:rsidR="00610B76" w:rsidRPr="009E5B5C">
        <w:rPr>
          <w:color w:val="000000" w:themeColor="text1"/>
        </w:rPr>
        <w:t xml:space="preserve"> on the southwestern side of </w:t>
      </w:r>
      <w:hyperlink r:id="rId6" w:tooltip="Guwahati" w:history="1">
        <w:proofErr w:type="spellStart"/>
        <w:r w:rsidR="00610B76" w:rsidRPr="009E5B5C">
          <w:rPr>
            <w:rStyle w:val="Hyperlink"/>
            <w:color w:val="000000" w:themeColor="text1"/>
            <w:u w:val="none"/>
          </w:rPr>
          <w:t>Guwahati</w:t>
        </w:r>
        <w:proofErr w:type="spellEnd"/>
        <w:r w:rsidR="00610B76" w:rsidRPr="009E5B5C">
          <w:rPr>
            <w:rStyle w:val="Hyperlink"/>
            <w:color w:val="000000" w:themeColor="text1"/>
            <w:u w:val="none"/>
          </w:rPr>
          <w:t xml:space="preserve"> City</w:t>
        </w:r>
      </w:hyperlink>
      <w:r w:rsidR="00610B76" w:rsidRPr="009E5B5C">
        <w:rPr>
          <w:color w:val="000000" w:themeColor="text1"/>
        </w:rPr>
        <w:t xml:space="preserve">, bordering the state of </w:t>
      </w:r>
      <w:hyperlink r:id="rId7" w:tooltip="Meghalaya" w:history="1">
        <w:r w:rsidR="00610B76" w:rsidRPr="009E5B5C">
          <w:rPr>
            <w:rStyle w:val="Hyperlink"/>
            <w:color w:val="000000" w:themeColor="text1"/>
            <w:u w:val="none"/>
          </w:rPr>
          <w:t>Meghalaya</w:t>
        </w:r>
      </w:hyperlink>
      <w:r w:rsidR="00610B76" w:rsidRPr="009E5B5C">
        <w:rPr>
          <w:color w:val="000000" w:themeColor="text1"/>
        </w:rPr>
        <w:t xml:space="preserve">, </w:t>
      </w:r>
      <w:hyperlink r:id="rId8" w:tooltip="India" w:history="1">
        <w:r w:rsidR="00610B76" w:rsidRPr="009E5B5C">
          <w:rPr>
            <w:rStyle w:val="Hyperlink"/>
            <w:color w:val="000000" w:themeColor="text1"/>
            <w:u w:val="none"/>
          </w:rPr>
          <w:t>India</w:t>
        </w:r>
      </w:hyperlink>
      <w:r w:rsidR="00610B76" w:rsidRPr="009E5B5C">
        <w:rPr>
          <w:color w:val="000000" w:themeColor="text1"/>
        </w:rPr>
        <w:t>.</w:t>
      </w:r>
      <w:r w:rsidR="00610B76" w:rsidRPr="009E5B5C">
        <w:rPr>
          <w:color w:val="000000" w:themeColor="text1"/>
          <w:vertAlign w:val="superscript"/>
        </w:rPr>
        <w:t xml:space="preserve"> </w:t>
      </w:r>
      <w:r w:rsidR="00610B76" w:rsidRPr="009E5B5C">
        <w:rPr>
          <w:color w:val="000000" w:themeColor="text1"/>
        </w:rPr>
        <w:t xml:space="preserve">The forested area is the key urban wildlife site and catchment area near </w:t>
      </w:r>
      <w:proofErr w:type="spellStart"/>
      <w:r w:rsidR="00610B76" w:rsidRPr="009E5B5C">
        <w:rPr>
          <w:color w:val="000000" w:themeColor="text1"/>
        </w:rPr>
        <w:t>Guwahati</w:t>
      </w:r>
      <w:proofErr w:type="spellEnd"/>
      <w:r w:rsidR="00610B76" w:rsidRPr="009E5B5C">
        <w:rPr>
          <w:color w:val="000000" w:themeColor="text1"/>
        </w:rPr>
        <w:t xml:space="preserve"> City. Located approximately 15 km (10 miles) away from </w:t>
      </w:r>
      <w:proofErr w:type="spellStart"/>
      <w:r w:rsidR="00610B76" w:rsidRPr="009E5B5C">
        <w:rPr>
          <w:color w:val="000000" w:themeColor="text1"/>
        </w:rPr>
        <w:t>Guwahati</w:t>
      </w:r>
      <w:proofErr w:type="spellEnd"/>
      <w:r w:rsidR="00610B76" w:rsidRPr="009E5B5C">
        <w:rPr>
          <w:color w:val="000000" w:themeColor="text1"/>
        </w:rPr>
        <w:t xml:space="preserve">, </w:t>
      </w:r>
      <w:proofErr w:type="spellStart"/>
      <w:r w:rsidR="00610B76" w:rsidRPr="009E5B5C">
        <w:rPr>
          <w:color w:val="000000" w:themeColor="text1"/>
        </w:rPr>
        <w:t>Garbhanga</w:t>
      </w:r>
      <w:proofErr w:type="spellEnd"/>
      <w:r w:rsidR="00610B76" w:rsidRPr="009E5B5C">
        <w:rPr>
          <w:color w:val="000000" w:themeColor="text1"/>
        </w:rPr>
        <w:t xml:space="preserve"> Wildlife Sanctuary is situated in the southern part of </w:t>
      </w:r>
      <w:hyperlink r:id="rId9" w:tooltip="Assam" w:history="1">
        <w:r w:rsidR="00610B76" w:rsidRPr="009E5B5C">
          <w:rPr>
            <w:rStyle w:val="Hyperlink"/>
            <w:color w:val="000000" w:themeColor="text1"/>
            <w:u w:val="none"/>
          </w:rPr>
          <w:t>Assam</w:t>
        </w:r>
      </w:hyperlink>
      <w:r w:rsidR="00610B76" w:rsidRPr="009E5B5C">
        <w:rPr>
          <w:color w:val="000000" w:themeColor="text1"/>
        </w:rPr>
        <w:t xml:space="preserve">, bordering the foothills of </w:t>
      </w:r>
      <w:hyperlink r:id="rId10" w:tooltip="Meghalaya" w:history="1">
        <w:r w:rsidR="00610B76" w:rsidRPr="009E5B5C">
          <w:rPr>
            <w:rStyle w:val="Hyperlink"/>
            <w:color w:val="000000" w:themeColor="text1"/>
            <w:u w:val="none"/>
          </w:rPr>
          <w:t>Meghalaya</w:t>
        </w:r>
      </w:hyperlink>
      <w:r w:rsidR="00610B76" w:rsidRPr="009E5B5C">
        <w:rPr>
          <w:color w:val="000000" w:themeColor="text1"/>
        </w:rPr>
        <w:t xml:space="preserve">. It is located very close to the </w:t>
      </w:r>
      <w:hyperlink r:id="rId11" w:tooltip="Dipor Bil" w:history="1">
        <w:proofErr w:type="spellStart"/>
        <w:r w:rsidR="00610B76" w:rsidRPr="009E5B5C">
          <w:rPr>
            <w:rStyle w:val="Hyperlink"/>
            <w:color w:val="000000" w:themeColor="text1"/>
            <w:u w:val="none"/>
          </w:rPr>
          <w:t>Deepor</w:t>
        </w:r>
        <w:proofErr w:type="spellEnd"/>
        <w:r w:rsidR="00610B76" w:rsidRPr="009E5B5C">
          <w:rPr>
            <w:rStyle w:val="Hyperlink"/>
            <w:color w:val="000000" w:themeColor="text1"/>
            <w:u w:val="none"/>
          </w:rPr>
          <w:t xml:space="preserve"> Bill</w:t>
        </w:r>
      </w:hyperlink>
      <w:r w:rsidR="00610B76" w:rsidRPr="009E5B5C">
        <w:rPr>
          <w:color w:val="000000" w:themeColor="text1"/>
        </w:rPr>
        <w:t xml:space="preserve">, and because of its location in an </w:t>
      </w:r>
      <w:hyperlink r:id="rId12" w:tooltip="Urban area" w:history="1">
        <w:r w:rsidR="00610B76" w:rsidRPr="009E5B5C">
          <w:rPr>
            <w:rStyle w:val="Hyperlink"/>
            <w:color w:val="000000" w:themeColor="text1"/>
            <w:u w:val="none"/>
          </w:rPr>
          <w:t>urban area</w:t>
        </w:r>
      </w:hyperlink>
      <w:r w:rsidR="00610B76" w:rsidRPr="009E5B5C">
        <w:rPr>
          <w:color w:val="000000" w:themeColor="text1"/>
        </w:rPr>
        <w:t xml:space="preserve"> it is considered a key wildlife area of </w:t>
      </w:r>
      <w:proofErr w:type="spellStart"/>
      <w:r w:rsidR="00610B76" w:rsidRPr="009E5B5C">
        <w:rPr>
          <w:color w:val="000000" w:themeColor="text1"/>
        </w:rPr>
        <w:t>Guwahati</w:t>
      </w:r>
      <w:proofErr w:type="spellEnd"/>
      <w:r w:rsidR="00610B76" w:rsidRPr="009E5B5C">
        <w:rPr>
          <w:color w:val="000000" w:themeColor="text1"/>
        </w:rPr>
        <w:t xml:space="preserve"> City. </w:t>
      </w:r>
      <w:proofErr w:type="spellStart"/>
      <w:r w:rsidR="00610B76" w:rsidRPr="009E5B5C">
        <w:rPr>
          <w:color w:val="000000" w:themeColor="text1"/>
        </w:rPr>
        <w:t>Garbhanga</w:t>
      </w:r>
      <w:proofErr w:type="spellEnd"/>
      <w:r w:rsidR="00610B76" w:rsidRPr="009E5B5C">
        <w:rPr>
          <w:color w:val="000000" w:themeColor="text1"/>
        </w:rPr>
        <w:t xml:space="preserve"> Wildlife Sanctuary has a total land area of 117 km</w:t>
      </w:r>
      <w:r w:rsidR="00610B76" w:rsidRPr="009E5B5C">
        <w:rPr>
          <w:color w:val="000000" w:themeColor="text1"/>
          <w:vertAlign w:val="superscript"/>
        </w:rPr>
        <w:t>2</w:t>
      </w:r>
      <w:r w:rsidR="00610B76" w:rsidRPr="009E5B5C">
        <w:rPr>
          <w:color w:val="000000" w:themeColor="text1"/>
        </w:rPr>
        <w:t xml:space="preserve"> and lies between the </w:t>
      </w:r>
      <w:proofErr w:type="spellStart"/>
      <w:r w:rsidR="00610B76" w:rsidRPr="009E5B5C">
        <w:rPr>
          <w:color w:val="000000" w:themeColor="text1"/>
        </w:rPr>
        <w:t>Garbhanga</w:t>
      </w:r>
      <w:proofErr w:type="spellEnd"/>
      <w:r w:rsidR="00610B76" w:rsidRPr="009E5B5C">
        <w:rPr>
          <w:color w:val="000000" w:themeColor="text1"/>
        </w:rPr>
        <w:t xml:space="preserve"> and </w:t>
      </w:r>
      <w:proofErr w:type="spellStart"/>
      <w:r w:rsidR="00610B76" w:rsidRPr="009E5B5C">
        <w:rPr>
          <w:color w:val="000000" w:themeColor="text1"/>
        </w:rPr>
        <w:t>Rani</w:t>
      </w:r>
      <w:proofErr w:type="spellEnd"/>
      <w:r w:rsidR="00610B76" w:rsidRPr="009E5B5C">
        <w:rPr>
          <w:color w:val="000000" w:themeColor="text1"/>
        </w:rPr>
        <w:t xml:space="preserve"> ranges.</w:t>
      </w:r>
      <w:r w:rsidR="00F079B7">
        <w:rPr>
          <w:color w:val="000000" w:themeColor="text1"/>
        </w:rPr>
        <w:t xml:space="preserve"> A total of 33 students of </w:t>
      </w:r>
      <w:proofErr w:type="spellStart"/>
      <w:r w:rsidR="00F079B7">
        <w:rPr>
          <w:bCs/>
          <w:color w:val="000000" w:themeColor="text1"/>
        </w:rPr>
        <w:t>B.Sc</w:t>
      </w:r>
      <w:proofErr w:type="spellEnd"/>
      <w:r w:rsidR="00F079B7">
        <w:rPr>
          <w:bCs/>
          <w:color w:val="000000" w:themeColor="text1"/>
        </w:rPr>
        <w:t xml:space="preserve"> </w:t>
      </w:r>
      <w:proofErr w:type="spellStart"/>
      <w:r w:rsidR="00F079B7">
        <w:rPr>
          <w:bCs/>
          <w:color w:val="000000" w:themeColor="text1"/>
        </w:rPr>
        <w:t>IVth</w:t>
      </w:r>
      <w:proofErr w:type="spellEnd"/>
      <w:r w:rsidR="00F079B7">
        <w:rPr>
          <w:bCs/>
          <w:color w:val="000000" w:themeColor="text1"/>
        </w:rPr>
        <w:t xml:space="preserve"> </w:t>
      </w:r>
      <w:proofErr w:type="spellStart"/>
      <w:proofErr w:type="gramStart"/>
      <w:r w:rsidR="00F079B7">
        <w:rPr>
          <w:bCs/>
          <w:color w:val="000000" w:themeColor="text1"/>
        </w:rPr>
        <w:t>Sem</w:t>
      </w:r>
      <w:proofErr w:type="spellEnd"/>
      <w:proofErr w:type="gramEnd"/>
      <w:r w:rsidR="00F079B7">
        <w:rPr>
          <w:bCs/>
          <w:color w:val="000000" w:themeColor="text1"/>
        </w:rPr>
        <w:t xml:space="preserve"> </w:t>
      </w:r>
      <w:proofErr w:type="spellStart"/>
      <w:r w:rsidR="00F079B7">
        <w:rPr>
          <w:bCs/>
          <w:color w:val="000000" w:themeColor="text1"/>
        </w:rPr>
        <w:t>Honours</w:t>
      </w:r>
      <w:proofErr w:type="spellEnd"/>
      <w:r w:rsidR="00F079B7">
        <w:rPr>
          <w:bCs/>
          <w:color w:val="000000" w:themeColor="text1"/>
        </w:rPr>
        <w:t xml:space="preserve"> Students participated in this field visit. A diversity of butterflies, birds etc. are observed during the visit.  </w:t>
      </w:r>
    </w:p>
    <w:p w:rsidR="00585A12" w:rsidRPr="00610B76" w:rsidRDefault="00585A12" w:rsidP="00610B76">
      <w:pPr>
        <w:pStyle w:val="NormalWeb"/>
        <w:ind w:left="360"/>
      </w:pPr>
      <w:r w:rsidRPr="00610B76">
        <w:br/>
      </w:r>
    </w:p>
    <w:p w:rsidR="00490742" w:rsidRDefault="00490742" w:rsidP="00D34E8C">
      <w:pPr>
        <w:pStyle w:val="NormalWeb"/>
      </w:pPr>
    </w:p>
    <w:p w:rsidR="00490742" w:rsidRDefault="00490742" w:rsidP="00D34E8C">
      <w:pPr>
        <w:pStyle w:val="NormalWeb"/>
      </w:pPr>
    </w:p>
    <w:p w:rsidR="00490742" w:rsidRDefault="00490742" w:rsidP="00D34E8C">
      <w:pPr>
        <w:pStyle w:val="NormalWeb"/>
      </w:pPr>
    </w:p>
    <w:p w:rsidR="00490742" w:rsidRDefault="00490742" w:rsidP="00D34E8C">
      <w:pPr>
        <w:pStyle w:val="NormalWeb"/>
      </w:pPr>
    </w:p>
    <w:p w:rsidR="00490742" w:rsidRDefault="00490742" w:rsidP="00D34E8C">
      <w:pPr>
        <w:pStyle w:val="NormalWeb"/>
      </w:pPr>
    </w:p>
    <w:p w:rsidR="00490742" w:rsidRDefault="00490742" w:rsidP="00D34E8C">
      <w:pPr>
        <w:pStyle w:val="NormalWeb"/>
      </w:pPr>
    </w:p>
    <w:p w:rsidR="00490742" w:rsidRDefault="00490742" w:rsidP="00D34E8C">
      <w:pPr>
        <w:pStyle w:val="NormalWeb"/>
      </w:pPr>
    </w:p>
    <w:p w:rsidR="00490742" w:rsidRDefault="00490742" w:rsidP="00D34E8C">
      <w:pPr>
        <w:pStyle w:val="NormalWeb"/>
      </w:pPr>
    </w:p>
    <w:p w:rsidR="00160DDE" w:rsidRDefault="00D34E8C" w:rsidP="00D34E8C">
      <w:pPr>
        <w:pStyle w:val="NormalWeb"/>
      </w:pPr>
      <w:r>
        <w:t xml:space="preserve">                 </w:t>
      </w:r>
      <w:r w:rsidR="00490742">
        <w:rPr>
          <w:noProof/>
        </w:rPr>
        <w:drawing>
          <wp:inline distT="0" distB="0" distL="0" distR="0">
            <wp:extent cx="2333625" cy="2851498"/>
            <wp:effectExtent l="19050" t="0" r="9525" b="0"/>
            <wp:docPr id="1" name="Picture 7" descr="C:\Users\HP2\Downloads\IMG-2024052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2\Downloads\IMG-20240521-WA001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5324" t="7031" r="7631" b="13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851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266">
        <w:rPr>
          <w:noProof/>
        </w:rPr>
        <w:drawing>
          <wp:inline distT="0" distB="0" distL="0" distR="0">
            <wp:extent cx="2469060" cy="2819400"/>
            <wp:effectExtent l="19050" t="0" r="7440" b="0"/>
            <wp:docPr id="2" name="Picture 1" descr="C:\Users\HP2\Downloads\IMG-2024052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2\Downloads\IMG-20240521-WA001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6261" t="7940" r="11971" b="5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06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160DDE" w:rsidRDefault="00160DDE" w:rsidP="00D34E8C">
      <w:pPr>
        <w:pStyle w:val="NormalWeb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5.5pt;margin-top:2.85pt;width:366.75pt;height:48pt;z-index:251659264">
            <v:textbox>
              <w:txbxContent>
                <w:p w:rsidR="00160DDE" w:rsidRDefault="00160DDE">
                  <w:r>
                    <w:t xml:space="preserve">Application forwarded by the principal for the permission to visit the </w:t>
                  </w:r>
                  <w:proofErr w:type="spellStart"/>
                  <w:r>
                    <w:t>Garbhanga</w:t>
                  </w:r>
                  <w:proofErr w:type="spellEnd"/>
                  <w:r>
                    <w:t xml:space="preserve"> Reserve Forest</w:t>
                  </w:r>
                </w:p>
              </w:txbxContent>
            </v:textbox>
          </v:shape>
        </w:pict>
      </w:r>
    </w:p>
    <w:p w:rsidR="00160DDE" w:rsidRDefault="00160DDE" w:rsidP="00D34E8C">
      <w:pPr>
        <w:pStyle w:val="NormalWeb"/>
      </w:pPr>
    </w:p>
    <w:p w:rsidR="00160DDE" w:rsidRDefault="00160DDE" w:rsidP="00D34E8C">
      <w:pPr>
        <w:pStyle w:val="NormalWeb"/>
      </w:pPr>
    </w:p>
    <w:p w:rsidR="00160DDE" w:rsidRDefault="00160DDE" w:rsidP="00D34E8C">
      <w:pPr>
        <w:pStyle w:val="NormalWeb"/>
      </w:pPr>
    </w:p>
    <w:p w:rsidR="00D34E8C" w:rsidRDefault="00D34E8C" w:rsidP="00D34E8C">
      <w:pPr>
        <w:pStyle w:val="NormalWeb"/>
      </w:pPr>
      <w:r>
        <w:t xml:space="preserve">        </w:t>
      </w:r>
    </w:p>
    <w:p w:rsidR="00BF5266" w:rsidRDefault="00490742" w:rsidP="00BF5266">
      <w:pPr>
        <w:pStyle w:val="NormalWeb"/>
      </w:pPr>
      <w:r>
        <w:rPr>
          <w:noProof/>
        </w:rPr>
        <w:t xml:space="preserve">     </w:t>
      </w:r>
      <w:r w:rsidR="00160DDE">
        <w:rPr>
          <w:noProof/>
        </w:rPr>
        <w:drawing>
          <wp:inline distT="0" distB="0" distL="0" distR="0">
            <wp:extent cx="2653402" cy="1608592"/>
            <wp:effectExtent l="19050" t="0" r="0" b="0"/>
            <wp:docPr id="4" name="Picture 12" descr="G:\Gorbhanga\IMG_20230405_120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Gorbhanga\IMG_20230405_1208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679" cy="161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0DDE">
        <w:rPr>
          <w:noProof/>
        </w:rPr>
        <w:t xml:space="preserve">       </w:t>
      </w:r>
      <w:r w:rsidR="00160DDE" w:rsidRPr="00BF5266">
        <w:rPr>
          <w:noProof/>
        </w:rPr>
        <w:drawing>
          <wp:inline distT="0" distB="0" distL="0" distR="0">
            <wp:extent cx="2571750" cy="1581150"/>
            <wp:effectExtent l="19050" t="0" r="0" b="0"/>
            <wp:docPr id="5" name="Picture 4" descr="G:\Gorbhanga\IMG_20230405_120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Gorbhanga\IMG_20230405_12064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562" cy="1581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4E2" w:rsidRDefault="00EC6C96">
      <w:r>
        <w:rPr>
          <w:noProof/>
        </w:rPr>
        <w:pict>
          <v:shape id="_x0000_s1028" type="#_x0000_t202" style="position:absolute;margin-left:18.75pt;margin-top:-.05pt;width:423.75pt;height:24.75pt;z-index:251660288">
            <v:textbox>
              <w:txbxContent>
                <w:p w:rsidR="00EC6C96" w:rsidRDefault="00EC6C96">
                  <w:r>
                    <w:t>Photographs of students and teachers during the field visit</w:t>
                  </w:r>
                </w:p>
              </w:txbxContent>
            </v:textbox>
          </v:shape>
        </w:pict>
      </w:r>
    </w:p>
    <w:sectPr w:rsidR="009574E2" w:rsidSect="004E7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07CD9"/>
    <w:multiLevelType w:val="hybridMultilevel"/>
    <w:tmpl w:val="5F907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4E8C"/>
    <w:rsid w:val="00160DDE"/>
    <w:rsid w:val="00173B15"/>
    <w:rsid w:val="00241FA3"/>
    <w:rsid w:val="00464AA9"/>
    <w:rsid w:val="00490742"/>
    <w:rsid w:val="004E7D3D"/>
    <w:rsid w:val="00585A12"/>
    <w:rsid w:val="00610B76"/>
    <w:rsid w:val="009574E2"/>
    <w:rsid w:val="009E5B5C"/>
    <w:rsid w:val="00BF5266"/>
    <w:rsid w:val="00D34E8C"/>
    <w:rsid w:val="00E307E4"/>
    <w:rsid w:val="00EC6C96"/>
    <w:rsid w:val="00F0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E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10B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ndia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Meghalaya" TargetMode="External"/><Relationship Id="rId12" Type="http://schemas.openxmlformats.org/officeDocument/2006/relationships/hyperlink" Target="https://en.wikipedia.org/wiki/Urban_are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Guwahati" TargetMode="External"/><Relationship Id="rId11" Type="http://schemas.openxmlformats.org/officeDocument/2006/relationships/hyperlink" Target="https://en.wikipedia.org/wiki/Dipor_Bil" TargetMode="External"/><Relationship Id="rId5" Type="http://schemas.openxmlformats.org/officeDocument/2006/relationships/hyperlink" Target="https://en.wikipedia.org/wiki/Nature_reserve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en.wikipedia.org/wiki/Meghala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Assa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12</cp:revision>
  <dcterms:created xsi:type="dcterms:W3CDTF">2024-05-21T07:25:00Z</dcterms:created>
  <dcterms:modified xsi:type="dcterms:W3CDTF">2024-05-21T09:05:00Z</dcterms:modified>
</cp:coreProperties>
</file>